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both"/>
        <w:rPr>
          <w:rFonts w:hint="eastAsia" w:ascii="宋体" w:hAnsi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b/>
          <w:color w:val="000000"/>
          <w:kern w:val="0"/>
          <w:sz w:val="24"/>
          <w:lang w:val="en-US" w:eastAsia="zh-CN"/>
        </w:rPr>
        <w:t>附件2：</w:t>
      </w:r>
    </w:p>
    <w:p>
      <w:pPr>
        <w:widowControl/>
        <w:spacing w:line="520" w:lineRule="exac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陕西省高等教育学会理事、常务理事候选人推荐表</w:t>
      </w:r>
    </w:p>
    <w:p>
      <w:pPr>
        <w:widowControl/>
        <w:spacing w:line="360" w:lineRule="atLeast"/>
        <w:jc w:val="center"/>
        <w:rPr>
          <w:rFonts w:hint="eastAsia" w:ascii="宋体" w:hAnsi="宋体"/>
          <w:b/>
          <w:color w:val="000000"/>
          <w:kern w:val="0"/>
          <w:sz w:val="24"/>
        </w:rPr>
      </w:pPr>
    </w:p>
    <w:p>
      <w:pPr>
        <w:widowControl/>
        <w:spacing w:line="360" w:lineRule="atLeast"/>
        <w:ind w:left="-424" w:leftChars="-202"/>
        <w:jc w:val="lef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推荐单位：</w:t>
      </w:r>
      <w:r>
        <w:rPr>
          <w:rFonts w:hint="eastAsia" w:ascii="宋体"/>
          <w:b/>
          <w:color w:val="000000"/>
          <w:kern w:val="0"/>
          <w:sz w:val="24"/>
        </w:rPr>
        <w:t xml:space="preserve">           推荐类别： </w:t>
      </w:r>
      <w:r>
        <w:rPr>
          <w:rFonts w:hint="eastAsia" w:ascii="宋体" w:hAnsi="宋体"/>
          <w:b/>
          <w:sz w:val="24"/>
        </w:rPr>
        <w:t xml:space="preserve"> 理事□          常务理事□</w:t>
      </w:r>
    </w:p>
    <w:tbl>
      <w:tblPr>
        <w:tblStyle w:val="4"/>
        <w:tblW w:w="964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1446"/>
        <w:gridCol w:w="24"/>
        <w:gridCol w:w="1151"/>
        <w:gridCol w:w="11"/>
        <w:gridCol w:w="1192"/>
        <w:gridCol w:w="1171"/>
        <w:gridCol w:w="15"/>
        <w:gridCol w:w="1603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政治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82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邮  编</w:t>
            </w:r>
          </w:p>
        </w:tc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82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4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4"/>
              </w:rPr>
              <w:t>国籍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296" w:type="dxa"/>
            <w:gridSpan w:val="3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4"/>
              </w:rPr>
              <w:t>行政</w:t>
            </w:r>
            <w:r>
              <w:rPr>
                <w:rFonts w:ascii="宋体"/>
                <w:b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829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4"/>
              </w:rPr>
              <w:t>副部级□         司局</w:t>
            </w:r>
            <w:r>
              <w:rPr>
                <w:rFonts w:ascii="宋体"/>
                <w:b/>
                <w:color w:val="000000"/>
                <w:kern w:val="0"/>
                <w:sz w:val="24"/>
              </w:rPr>
              <w:t>级</w:t>
            </w:r>
            <w:r>
              <w:rPr>
                <w:rFonts w:hint="eastAsia" w:ascii="宋体"/>
                <w:b/>
                <w:color w:val="000000"/>
                <w:kern w:val="0"/>
                <w:sz w:val="24"/>
              </w:rPr>
              <w:t>□       处级□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7" w:hRule="atLeast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829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7" w:hRule="atLeast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推荐单位意见</w:t>
            </w:r>
          </w:p>
        </w:tc>
        <w:tc>
          <w:tcPr>
            <w:tcW w:w="829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确认该同志理事候选人的真实性、有效性，同意推选为理事候选人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负责人签字：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推荐单位公章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年月日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Mincho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Yu Mincho Light">
    <w:altName w:val="MS PMincho"/>
    <w:panose1 w:val="02020300000000000000"/>
    <w:charset w:val="80"/>
    <w:family w:val="auto"/>
    <w:pitch w:val="default"/>
    <w:sig w:usb0="00000000" w:usb1="00000000" w:usb2="00000012" w:usb3="00000000" w:csb0="2002009F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altName w:val="Segoe Print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hiller">
    <w:altName w:val="Gabriola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Franklin Gothic Heavy">
    <w:altName w:val="Arial Black"/>
    <w:panose1 w:val="020B0903020102020204"/>
    <w:charset w:val="00"/>
    <w:family w:val="auto"/>
    <w:pitch w:val="default"/>
    <w:sig w:usb0="00000000" w:usb1="00000000" w:usb2="00000000" w:usb3="00000000" w:csb0="2000009F" w:csb1="DFD7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Gadugi">
    <w:altName w:val="Vrinda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gi">
    <w:altName w:val="Gabriola"/>
    <w:panose1 w:val="04040504061007020D02"/>
    <w:charset w:val="00"/>
    <w:family w:val="auto"/>
    <w:pitch w:val="default"/>
    <w:sig w:usb0="00000000" w:usb1="00000000" w:usb2="00000000" w:usb3="00000000" w:csb0="20000001" w:csb1="00000000"/>
  </w:font>
  <w:font w:name="Gill Sans MT">
    <w:altName w:val="Segoe Print"/>
    <w:panose1 w:val="020B0502020104020203"/>
    <w:charset w:val="00"/>
    <w:family w:val="auto"/>
    <w:pitch w:val="default"/>
    <w:sig w:usb0="00000000" w:usb1="00000000" w:usb2="00000000" w:usb3="00000000" w:csb0="20000003" w:csb1="00000000"/>
  </w:font>
  <w:font w:name="Gill Sans Ultra Bold Condensed">
    <w:altName w:val="Segoe Print"/>
    <w:panose1 w:val="020B0A06020104020203"/>
    <w:charset w:val="00"/>
    <w:family w:val="auto"/>
    <w:pitch w:val="default"/>
    <w:sig w:usb0="00000000" w:usb1="00000000" w:usb2="00000000" w:usb3="00000000" w:csb0="0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Lucida Calligraphy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Handwriting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Lucida Sans">
    <w:panose1 w:val="020B0602040502020204"/>
    <w:charset w:val="00"/>
    <w:family w:val="auto"/>
    <w:pitch w:val="default"/>
    <w:sig w:usb0="A1002AEF" w:usb1="8000787B" w:usb2="00000008" w:usb3="00000000" w:csb0="600100FF" w:csb1="FFFF0000"/>
  </w:font>
  <w:font w:name="Lucida Sans Typewriter">
    <w:panose1 w:val="020B0602040502020304"/>
    <w:charset w:val="00"/>
    <w:family w:val="auto"/>
    <w:pitch w:val="default"/>
    <w:sig w:usb0="A1002BAF" w:usb1="800078FB" w:usb2="00000008" w:usb3="00000000" w:csb0="600100FF" w:csb1="FFFF0000"/>
  </w:font>
  <w:font w:name="Magneto">
    <w:altName w:val="Gabriola"/>
    <w:panose1 w:val="04030805050802020D02"/>
    <w:charset w:val="00"/>
    <w:family w:val="auto"/>
    <w:pitch w:val="default"/>
    <w:sig w:usb0="00000000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Niagara Engraved">
    <w:altName w:val="Gabriola"/>
    <w:panose1 w:val="04020502070703030202"/>
    <w:charset w:val="00"/>
    <w:family w:val="auto"/>
    <w:pitch w:val="default"/>
    <w:sig w:usb0="00000000" w:usb1="00000000" w:usb2="00000000" w:usb3="00000000" w:csb0="20000001" w:csb1="00000000"/>
  </w:font>
  <w:font w:name="Nirmala UI Semilight">
    <w:altName w:val="Vrinda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Onyx">
    <w:altName w:val="Gabriola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2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Rage Italic">
    <w:altName w:val="Mongolian Baiti"/>
    <w:panose1 w:val="03070502040507070304"/>
    <w:charset w:val="00"/>
    <w:family w:val="auto"/>
    <w:pitch w:val="default"/>
    <w:sig w:usb0="00000000" w:usb1="00000000" w:usb2="00000000" w:usb3="00000000" w:csb0="2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mall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Urdu Typesetting">
    <w:altName w:val="Arabic Typesetting"/>
    <w:panose1 w:val="03020402040406030203"/>
    <w:charset w:val="00"/>
    <w:family w:val="auto"/>
    <w:pitch w:val="default"/>
    <w:sig w:usb0="00000000" w:usb1="00000000" w:usb2="00000008" w:usb3="00000000" w:csb0="2000004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Sitka Display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Emoj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Ravie">
    <w:altName w:val="Gabriola"/>
    <w:panose1 w:val="040408050508090206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alace Script MT">
    <w:altName w:val="Mongolian Baiti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Roman 12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41969"/>
    <w:rsid w:val="62F419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2017-05-03T08:26:00Z</dcterms:created>
  <dc:creator>Dell</dc:creator>
  <cp:lastModifiedBy>Dell</cp:lastModifiedBy>
  <dcterms:modified xsi:type="dcterms:W3CDTF">2017-05-03T08:27:52Z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